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color w:val="000000"/>
          <w:sz w:val="26"/>
          <w:szCs w:val="26"/>
        </w:rPr>
      </w:pPr>
      <w:r>
        <w:rPr>
          <w:rFonts w:cs="Arial" w:ascii="Arial" w:hAnsi="Arial"/>
          <w:color w:val="000000"/>
          <w:sz w:val="26"/>
          <w:szCs w:val="26"/>
        </w:rPr>
      </w:r>
    </w:p>
    <w:p>
      <w:pPr>
        <w:pStyle w:val="Normal"/>
        <w:jc w:val="center"/>
        <w:rPr>
          <w:rFonts w:ascii="Arial" w:hAnsi="Arial" w:cs="Arial"/>
          <w:sz w:val="40"/>
          <w:szCs w:val="40"/>
        </w:rPr>
      </w:pPr>
      <w:r>
        <w:rPr>
          <w:rFonts w:cs="Arial" w:ascii="Arial" w:hAnsi="Arial"/>
          <w:sz w:val="40"/>
          <w:szCs w:val="40"/>
        </w:rPr>
        <w:t>Pressetext</w:t>
      </w:r>
    </w:p>
    <w:p>
      <w:pPr>
        <w:pStyle w:val="Normal"/>
        <w:jc w:val="center"/>
        <w:rPr>
          <w:rFonts w:ascii="Arial" w:hAnsi="Arial" w:cs="Arial"/>
          <w:sz w:val="40"/>
          <w:szCs w:val="40"/>
        </w:rPr>
      </w:pPr>
      <w:r>
        <w:rPr>
          <w:rFonts w:cs="Arial" w:ascii="Arial" w:hAnsi="Arial"/>
          <w:sz w:val="40"/>
          <w:szCs w:val="40"/>
        </w:rPr>
      </w:r>
    </w:p>
    <w:p>
      <w:pPr>
        <w:pStyle w:val="Textkrper21"/>
        <w:spacing w:lineRule="auto" w:line="360"/>
        <w:jc w:val="center"/>
        <w:rPr>
          <w:sz w:val="32"/>
          <w:szCs w:val="32"/>
        </w:rPr>
      </w:pPr>
      <w:r>
        <w:rPr>
          <w:b/>
          <w:sz w:val="56"/>
          <w:szCs w:val="56"/>
          <w:u w:val="single"/>
        </w:rPr>
        <w:t>ILLUSIONEN EINER EHE</w:t>
      </w:r>
    </w:p>
    <w:p>
      <w:pPr>
        <w:pStyle w:val="Berschrift1"/>
        <w:numPr>
          <w:ilvl w:val="0"/>
          <w:numId w:val="1"/>
        </w:numPr>
        <w:ind w:left="4956" w:hanging="4956"/>
        <w:jc w:val="center"/>
        <w:rPr>
          <w:color w:val="00000A"/>
          <w:sz w:val="16"/>
          <w:szCs w:val="16"/>
        </w:rPr>
      </w:pPr>
      <w:r>
        <w:rPr>
          <w:color w:val="00000A"/>
          <w:sz w:val="32"/>
          <w:szCs w:val="32"/>
        </w:rPr>
        <w:t>Von Eric Assous    Regie: Jana Kirsch</w:t>
      </w:r>
    </w:p>
    <w:p>
      <w:pPr>
        <w:pStyle w:val="Kopfzeile"/>
        <w:jc w:val="center"/>
        <w:rPr>
          <w:rFonts w:ascii="Arial" w:hAnsi="Arial" w:cs="Arial"/>
          <w:sz w:val="16"/>
          <w:szCs w:val="16"/>
        </w:rPr>
      </w:pPr>
      <w:r>
        <w:rPr>
          <w:rFonts w:cs="Arial" w:ascii="Arial" w:hAnsi="Arial"/>
          <w:sz w:val="16"/>
          <w:szCs w:val="16"/>
        </w:rPr>
      </w:r>
    </w:p>
    <w:p>
      <w:pPr>
        <w:pStyle w:val="Kopfzeile"/>
        <w:jc w:val="center"/>
        <w:rPr>
          <w:rFonts w:ascii="Arial" w:hAnsi="Arial" w:cs="Arial"/>
          <w:b/>
          <w:b/>
          <w:bCs/>
          <w:i/>
          <w:i/>
          <w:iCs/>
          <w:sz w:val="16"/>
          <w:szCs w:val="16"/>
        </w:rPr>
      </w:pPr>
      <w:r>
        <w:rPr>
          <w:rFonts w:cs="Arial" w:ascii="Arial" w:hAnsi="Arial"/>
          <w:b/>
          <w:sz w:val="30"/>
          <w:szCs w:val="30"/>
        </w:rPr>
        <w:t>rasanter Wortwitz –  hinreißende Komik  –  herrliche Pointen</w:t>
      </w:r>
    </w:p>
    <w:p>
      <w:pPr>
        <w:pStyle w:val="Normal"/>
        <w:spacing w:lineRule="auto" w:line="360"/>
        <w:jc w:val="both"/>
        <w:rPr>
          <w:rFonts w:ascii="Arial" w:hAnsi="Arial" w:cs="Arial"/>
          <w:b/>
          <w:b/>
          <w:bCs/>
          <w:i/>
          <w:i/>
          <w:iCs/>
          <w:sz w:val="16"/>
          <w:szCs w:val="16"/>
        </w:rPr>
      </w:pPr>
      <w:r>
        <w:rPr>
          <w:rFonts w:cs="Arial" w:ascii="Arial" w:hAnsi="Arial"/>
          <w:b/>
          <w:bCs/>
          <w:i/>
          <w:iCs/>
          <w:sz w:val="16"/>
          <w:szCs w:val="16"/>
        </w:rPr>
      </w:r>
    </w:p>
    <w:p>
      <w:pPr>
        <w:pStyle w:val="Normal"/>
        <w:spacing w:lineRule="auto" w:line="360"/>
        <w:rPr/>
      </w:pPr>
      <w:r>
        <w:rPr>
          <w:rFonts w:cs="Arial" w:ascii="Arial" w:hAnsi="Arial"/>
          <w:b/>
          <w:bCs/>
          <w:i/>
          <w:iCs/>
        </w:rPr>
        <w:t>(ORT</w:t>
      </w:r>
      <w:r>
        <w:rPr>
          <w:rFonts w:cs="Arial" w:ascii="Arial" w:hAnsi="Arial"/>
        </w:rPr>
        <w:t xml:space="preserve">) – </w:t>
      </w:r>
      <w:r>
        <w:rPr>
          <w:rFonts w:cs="Arial" w:ascii="Arial" w:hAnsi="Arial"/>
          <w:b/>
          <w:bCs/>
        </w:rPr>
        <w:t>„Illusionen einer Ehe“</w:t>
      </w:r>
      <w:r>
        <w:rPr>
          <w:rFonts w:cs="Arial" w:ascii="Arial" w:hAnsi="Arial"/>
        </w:rPr>
        <w:t xml:space="preserve"> ist um es in drei Worten zu sagen: „eine geniale Komödie!“. Am </w:t>
      </w:r>
      <w:r>
        <w:rPr>
          <w:rFonts w:cs="Arial" w:ascii="Arial" w:hAnsi="Arial"/>
          <w:b/>
          <w:bCs/>
          <w:i/>
          <w:iCs/>
        </w:rPr>
        <w:t>(DATUM)</w:t>
      </w:r>
      <w:r>
        <w:rPr>
          <w:rFonts w:cs="Arial" w:ascii="Arial" w:hAnsi="Arial"/>
        </w:rPr>
        <w:t xml:space="preserve"> entführt Sie das </w:t>
      </w:r>
      <w:r>
        <w:rPr>
          <w:rFonts w:cs="Arial" w:ascii="Arial" w:hAnsi="Arial"/>
          <w:b/>
          <w:bCs/>
        </w:rPr>
        <w:t>Tournee Theater Stuttgart</w:t>
      </w:r>
      <w:r>
        <w:rPr>
          <w:rFonts w:cs="Arial" w:ascii="Arial" w:hAnsi="Arial"/>
        </w:rPr>
        <w:t xml:space="preserve"> im </w:t>
      </w:r>
      <w:r>
        <w:rPr>
          <w:rFonts w:cs="Arial" w:ascii="Arial" w:hAnsi="Arial"/>
          <w:b/>
          <w:bCs/>
          <w:i/>
          <w:iCs/>
        </w:rPr>
        <w:t>(THEATER, HALLE, PLATZ )</w:t>
      </w:r>
      <w:r>
        <w:rPr>
          <w:rFonts w:cs="Arial" w:ascii="Arial" w:hAnsi="Arial"/>
        </w:rPr>
        <w:t xml:space="preserve"> in Eric Assous (aktuell der erfolgreichste und mehrfach ausgezeichnete französische Komödienautor) Welt mit umwerfendem Humor und Gags und bringt beste Theaterunterhaltung nach </w:t>
      </w:r>
      <w:r>
        <w:rPr>
          <w:rFonts w:cs="Arial" w:ascii="Arial" w:hAnsi="Arial"/>
          <w:b/>
          <w:i/>
        </w:rPr>
        <w:t>(ORT)</w:t>
      </w:r>
      <w:r>
        <w:rPr>
          <w:rFonts w:cs="Arial" w:ascii="Arial" w:hAnsi="Arial"/>
        </w:rPr>
        <w:t>!</w:t>
      </w:r>
    </w:p>
    <w:p>
      <w:pPr>
        <w:pStyle w:val="Normal"/>
        <w:shd w:val="clear" w:color="auto" w:fill="FFFFFF"/>
        <w:spacing w:lineRule="auto" w:line="360" w:before="240" w:after="240"/>
        <w:jc w:val="both"/>
        <w:rPr/>
      </w:pPr>
      <w:r>
        <w:rPr>
          <w:rFonts w:cs="Arial" w:ascii="Arial" w:hAnsi="Arial"/>
          <w:color w:val="000000"/>
          <w:spacing w:val="0"/>
        </w:rPr>
        <w:t xml:space="preserve">Ada und </w:t>
      </w:r>
      <w:r>
        <w:rPr>
          <w:rFonts w:cs="Arial" w:ascii="Arial" w:hAnsi="Arial"/>
          <w:color w:val="000000"/>
          <w:spacing w:val="0"/>
        </w:rPr>
        <w:t>Felix</w:t>
      </w:r>
      <w:r>
        <w:rPr>
          <w:rFonts w:cs="Arial" w:ascii="Arial" w:hAnsi="Arial"/>
          <w:color w:val="000000"/>
          <w:spacing w:val="0"/>
        </w:rPr>
        <w:t xml:space="preserve"> sind nicht mehr ganz frisch verheiratet, aber glücklich. Eigentlich. Doch nun lockt die Neugierde, der Ausbruch aus dem Ehe-Einerlei. Sie will von ihm wissen, wie viele Seitensprünge er sich während der Ehe geleistet hat. Eine heikle Frage, die den trauten Ehemann nicht nur in Verlegenheit, sondern auch in außerordentliche Rage versetzt. Schließlich gibt er zwölf, meist sehr kurzlebige Begegnungen zu. Im Gegenzug gesteht Ada einen einzigen Seitensprung, der aber immerhin neun Monate andauerte. </w:t>
      </w:r>
      <w:r>
        <w:rPr>
          <w:rFonts w:cs="Arial" w:ascii="Arial" w:hAnsi="Arial"/>
          <w:color w:val="000000"/>
          <w:spacing w:val="0"/>
        </w:rPr>
        <w:t>Felix</w:t>
      </w:r>
      <w:r>
        <w:rPr>
          <w:rFonts w:cs="Arial" w:ascii="Arial" w:hAnsi="Arial"/>
          <w:color w:val="000000"/>
          <w:spacing w:val="0"/>
        </w:rPr>
        <w:t xml:space="preserve"> ist fassungslos über die Untreue seiner Frau und will alles über seinen Nebenbuhler wissen. Sie ist jedoch nicht bereit, den Namen dieses „Einzigen“ preiszugeben. War es am Ende </w:t>
      </w:r>
      <w:r>
        <w:rPr>
          <w:rFonts w:cs="Arial" w:ascii="Arial" w:hAnsi="Arial"/>
          <w:color w:val="000000"/>
          <w:spacing w:val="0"/>
        </w:rPr>
        <w:t>Felix'</w:t>
      </w:r>
      <w:r>
        <w:rPr>
          <w:rFonts w:cs="Arial" w:ascii="Arial" w:hAnsi="Arial"/>
          <w:color w:val="000000"/>
          <w:spacing w:val="0"/>
        </w:rPr>
        <w:t xml:space="preserve"> bester Freund </w:t>
      </w:r>
      <w:r>
        <w:rPr>
          <w:rFonts w:cs="Arial" w:ascii="Arial" w:hAnsi="Arial"/>
          <w:color w:val="000000"/>
          <w:spacing w:val="0"/>
        </w:rPr>
        <w:t>Erik</w:t>
      </w:r>
      <w:r>
        <w:rPr>
          <w:rFonts w:cs="Arial" w:ascii="Arial" w:hAnsi="Arial"/>
          <w:color w:val="000000"/>
          <w:spacing w:val="0"/>
        </w:rPr>
        <w:t xml:space="preserve">, mit dem Ada regelmäßig Tennis spielt? Als </w:t>
      </w:r>
      <w:r>
        <w:rPr>
          <w:rFonts w:cs="Arial" w:ascii="Arial" w:hAnsi="Arial"/>
          <w:color w:val="000000"/>
          <w:spacing w:val="0"/>
        </w:rPr>
        <w:t>Erik</w:t>
      </w:r>
      <w:r>
        <w:rPr>
          <w:rFonts w:cs="Arial" w:ascii="Arial" w:hAnsi="Arial"/>
          <w:color w:val="000000"/>
          <w:spacing w:val="0"/>
        </w:rPr>
        <w:t xml:space="preserve"> zufällig anruft, wittert der gehörnte Ehemann seine Chance und lädt ihn kurzerhand zum Mittagessen ein, bei dem der arme </w:t>
      </w:r>
      <w:r>
        <w:rPr>
          <w:rFonts w:cs="Arial" w:ascii="Arial" w:hAnsi="Arial"/>
          <w:color w:val="000000"/>
          <w:spacing w:val="0"/>
        </w:rPr>
        <w:t>Erik</w:t>
      </w:r>
      <w:r>
        <w:rPr>
          <w:rFonts w:cs="Arial" w:ascii="Arial" w:hAnsi="Arial"/>
          <w:color w:val="000000"/>
          <w:spacing w:val="0"/>
        </w:rPr>
        <w:t xml:space="preserve"> gehörig in die Mangel genommen wird. Was bleibt nach diesem Nachmittag noch übrig von </w:t>
      </w:r>
      <w:r>
        <w:rPr>
          <w:rFonts w:cs="Arial" w:ascii="Arial" w:hAnsi="Arial"/>
          <w:color w:val="000000"/>
          <w:spacing w:val="0"/>
        </w:rPr>
        <w:t>Felix</w:t>
      </w:r>
      <w:r>
        <w:rPr>
          <w:rFonts w:cs="Arial" w:ascii="Arial" w:hAnsi="Arial"/>
          <w:color w:val="000000"/>
          <w:spacing w:val="0"/>
        </w:rPr>
        <w:t xml:space="preserve">` Freundschaft zu </w:t>
      </w:r>
      <w:r>
        <w:rPr>
          <w:rFonts w:cs="Arial" w:ascii="Arial" w:hAnsi="Arial"/>
          <w:color w:val="000000"/>
          <w:spacing w:val="0"/>
        </w:rPr>
        <w:t>Erik</w:t>
      </w:r>
      <w:bookmarkStart w:id="0" w:name="_GoBack"/>
      <w:bookmarkEnd w:id="0"/>
      <w:r>
        <w:rPr>
          <w:rFonts w:cs="Arial" w:ascii="Arial" w:hAnsi="Arial"/>
          <w:color w:val="000000"/>
          <w:spacing w:val="0"/>
        </w:rPr>
        <w:t xml:space="preserve"> und von seiner Ehe? </w:t>
      </w:r>
    </w:p>
    <w:p>
      <w:pPr>
        <w:pStyle w:val="Normal"/>
        <w:spacing w:lineRule="auto" w:line="360"/>
        <w:rPr>
          <w:sz w:val="12"/>
          <w:szCs w:val="12"/>
        </w:rPr>
      </w:pPr>
      <w:r>
        <w:rPr>
          <w:rFonts w:cs="Arial" w:ascii="Arial" w:hAnsi="Arial"/>
        </w:rPr>
        <w:t>Diese Komödie hat alles, was französische Komödien so einzigartig macht:</w:t>
      </w:r>
      <w:r>
        <w:rPr>
          <w:rFonts w:cs="Arial" w:ascii="Arial" w:hAnsi="Arial"/>
          <w:spacing w:val="0"/>
        </w:rPr>
        <w:t xml:space="preserve"> sie zeichnet sich durch einen unerwarteten, raffinierten Handlungsaufbau, brillanten Stil und ausgefeilten Wortwitz aus. Viele überraschende Wendungen halten den Zuschauer bis zum Ende des Theaterabends in Atem und bis zum Schluss bei bester Laune! Diese Komödie ist vor allem eines: ein echter Genuss mit Minimalausstattung und Maximalwirkung! Ein Leckerbissen für drei Schauspieler - und fürs Publikum!</w:t>
      </w:r>
    </w:p>
    <w:p>
      <w:pPr>
        <w:pStyle w:val="Normal"/>
        <w:rPr>
          <w:sz w:val="12"/>
          <w:szCs w:val="12"/>
        </w:rPr>
      </w:pPr>
      <w:r>
        <w:rPr>
          <w:sz w:val="12"/>
          <w:szCs w:val="12"/>
        </w:rPr>
      </w:r>
    </w:p>
    <w:p>
      <w:pPr>
        <w:pStyle w:val="Textkrper21"/>
        <w:spacing w:lineRule="auto" w:line="240"/>
        <w:rPr>
          <w:b/>
          <w:b/>
          <w:bCs/>
          <w:iCs/>
          <w:sz w:val="16"/>
          <w:szCs w:val="16"/>
        </w:rPr>
      </w:pPr>
      <w:r>
        <w:rPr/>
        <w:t>Es erwartet Sie ein unvergesslicher Theaterspaß, der Ihnen viel Freude bereiten wird!</w:t>
      </w:r>
    </w:p>
    <w:p>
      <w:pPr>
        <w:pStyle w:val="Normal"/>
        <w:jc w:val="both"/>
        <w:rPr>
          <w:rFonts w:ascii="Arial" w:hAnsi="Arial" w:cs="Arial"/>
          <w:b/>
          <w:b/>
          <w:bCs/>
          <w:iCs/>
          <w:sz w:val="16"/>
          <w:szCs w:val="16"/>
        </w:rPr>
      </w:pPr>
      <w:r>
        <w:rPr>
          <w:rFonts w:cs="Arial" w:ascii="Arial" w:hAnsi="Arial"/>
          <w:b/>
          <w:bCs/>
          <w:iCs/>
          <w:sz w:val="16"/>
          <w:szCs w:val="16"/>
        </w:rPr>
      </w:r>
    </w:p>
    <w:p>
      <w:pPr>
        <w:pStyle w:val="Normal"/>
        <w:jc w:val="both"/>
        <w:rPr/>
      </w:pPr>
      <w:r>
        <w:rPr>
          <w:rFonts w:cs="Arial" w:ascii="Arial" w:hAnsi="Arial"/>
          <w:b/>
          <w:bCs/>
          <w:iCs/>
        </w:rPr>
        <w:t>Karten gibt es unter .................???</w:t>
      </w:r>
    </w:p>
    <w:sectPr>
      <w:headerReference w:type="default" r:id="rId2"/>
      <w:footerReference w:type="default" r:id="rId3"/>
      <w:type w:val="nextPage"/>
      <w:pgSz w:w="11906" w:h="16838"/>
      <w:pgMar w:left="1701" w:right="567" w:header="284" w:top="1418" w:footer="17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Liberation Serif">
    <w:altName w:val="Times New Roman"/>
    <w:charset w:val="01"/>
    <w:family w:val="swiss"/>
    <w:pitch w:val="default"/>
  </w:font>
  <w:font w:name="Courier Ne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jc w:val="center"/>
      <w:rPr>
        <w:rFonts w:ascii="Arial" w:hAnsi="Arial" w:cs="Arial"/>
        <w:sz w:val="22"/>
        <w:lang w:val="fr-FR"/>
      </w:rPr>
    </w:pPr>
    <w:r>
      <w:rPr>
        <w:rFonts w:cs="Arial" w:ascii="Arial" w:hAnsi="Arial"/>
        <w:sz w:val="22"/>
      </w:rPr>
      <w:t>Tournee Theater Stuttgart - Klaus Ellmer - Brucknerstraße 12 - 71573 Allmersbach</w:t>
    </w:r>
  </w:p>
  <w:p>
    <w:pPr>
      <w:pStyle w:val="Normal"/>
      <w:spacing w:lineRule="auto" w:line="360"/>
      <w:jc w:val="center"/>
      <w:rPr/>
    </w:pPr>
    <w:r>
      <w:rPr>
        <w:rFonts w:cs="Arial" w:ascii="Arial" w:hAnsi="Arial"/>
        <w:sz w:val="22"/>
        <w:lang w:val="fr-FR"/>
      </w:rPr>
      <w:t xml:space="preserve">Fon: 0163 77 90 613 - </w:t>
    </w:r>
    <w:r>
      <w:rPr>
        <w:rFonts w:cs="Arial" w:ascii="Arial" w:hAnsi="Arial"/>
        <w:lang w:val="fr-FR"/>
      </w:rPr>
      <w:t xml:space="preserve">Mail: </w:t>
    </w:r>
    <w:hyperlink r:id="rId1">
      <w:r>
        <w:rPr>
          <w:rStyle w:val="Internetlink"/>
          <w:rFonts w:cs="Arial" w:ascii="Arial" w:hAnsi="Arial"/>
          <w:color w:val="000000"/>
          <w:sz w:val="22"/>
          <w:u w:val="none"/>
          <w:lang w:val="fr-FR"/>
        </w:rPr>
        <w:t>info@tourneetheater.net</w:t>
      </w:r>
    </w:hyperlink>
    <w:r>
      <w:rPr>
        <w:rFonts w:cs="Arial" w:ascii="Arial" w:hAnsi="Arial"/>
        <w:lang w:val="fr-FR"/>
      </w:rPr>
      <w:t xml:space="preserve"> - </w:t>
    </w:r>
    <w:hyperlink r:id="rId2">
      <w:r>
        <w:rPr>
          <w:rStyle w:val="Internetlink"/>
          <w:rFonts w:cs="Arial" w:ascii="Arial" w:hAnsi="Arial"/>
          <w:color w:val="000000"/>
          <w:sz w:val="22"/>
          <w:u w:val="none"/>
          <w:lang w:val="fr-FR"/>
        </w:rPr>
        <w:t>www.tourneetheater</w:t>
      </w:r>
    </w:hyperlink>
    <w:r>
      <w:rPr>
        <w:rFonts w:cs="Arial" w:ascii="Arial" w:hAnsi="Arial"/>
        <w:lang w:val="fr-FR"/>
      </w:rPr>
      <w:t>.net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lang w:val="de-DE" w:eastAsia="de-DE"/>
      </w:rPr>
    </w:pPr>
    <w:r>
      <w:rPr>
        <w:lang w:val="de-DE" w:eastAsia="de-DE"/>
      </w:rPr>
      <mc:AlternateContent>
        <mc:Choice Requires="wps">
          <w:drawing>
            <wp:anchor behindDoc="1" distT="0" distB="0" distL="0" distR="0" simplePos="0" locked="0" layoutInCell="1" allowOverlap="1" relativeHeight="2">
              <wp:simplePos x="0" y="0"/>
              <wp:positionH relativeFrom="column">
                <wp:posOffset>1412240</wp:posOffset>
              </wp:positionH>
              <wp:positionV relativeFrom="paragraph">
                <wp:posOffset>81280</wp:posOffset>
              </wp:positionV>
              <wp:extent cx="4749800" cy="466725"/>
              <wp:effectExtent l="0" t="0" r="0" b="0"/>
              <wp:wrapSquare wrapText="bothSides"/>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tretch/>
                    </pic:blipFill>
                    <pic:spPr>
                      <a:xfrm>
                        <a:off x="0" y="0"/>
                        <a:ext cx="4749120" cy="466200"/>
                      </a:xfrm>
                      <a:prstGeom prst="rect">
                        <a:avLst/>
                      </a:prstGeom>
                      <a:ln>
                        <a:noFill/>
                      </a:ln>
                    </pic:spPr>
                  </pic:pic>
                </a:graphicData>
              </a:graphic>
            </wp:anchor>
          </w:drawing>
        </mc:Choice>
        <mc:Fallback>
          <w:pict>
            <v:rect id="shape_0" stroked="f" style="position:absolute;margin-left:111.2pt;margin-top:6.4pt;width:373.9pt;height:36.65pt">
              <v:imagedata r:id="rId1" o:detectmouseclick="t"/>
              <w10:wrap type="none"/>
              <v:stroke color="#3465a4" joinstyle="round" endcap="flat"/>
            </v:rect>
          </w:pict>
        </mc:Fallback>
      </mc:AlternateContent>
    </w:r>
  </w:p>
  <w:p>
    <w:pPr>
      <w:pStyle w:val="Kopfzeile"/>
      <w:rPr>
        <w:lang w:val="de-DE" w:eastAsia="de-DE"/>
      </w:rPr>
    </w:pPr>
    <w:r>
      <w:rPr>
        <w:lang w:val="de-DE" w:eastAsia="de-DE"/>
      </w:rPr>
    </w:r>
  </w:p>
  <w:p>
    <w:pPr>
      <w:pStyle w:val="Normal"/>
      <w:rPr>
        <w:lang w:val="de-DE" w:eastAsia="de-DE"/>
      </w:rPr>
    </w:pPr>
    <w:r>
      <w:rPr>
        <w:lang w:val="de-DE" w:eastAsia="de-DE"/>
      </w:rPr>
    </w:r>
  </w:p>
  <w:p>
    <w:pPr>
      <w:pStyle w:val="Normal"/>
      <w:rPr>
        <w:rFonts w:ascii="Arial" w:hAnsi="Arial" w:cs="Arial"/>
        <w:sz w:val="32"/>
        <w:szCs w:val="32"/>
        <w:lang w:val="de-DE" w:eastAsia="de-DE"/>
      </w:rPr>
    </w:pPr>
    <w:r>
      <w:rPr>
        <w:rFonts w:cs="Arial" w:ascii="Arial" w:hAnsi="Arial"/>
        <w:sz w:val="32"/>
        <w:szCs w:val="32"/>
        <w:lang w:val="de-DE" w:eastAsia="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zh-CN" w:val="de-DE" w:bidi="ar-SA"/>
    </w:rPr>
  </w:style>
  <w:style w:type="paragraph" w:styleId="Berschrift1">
    <w:name w:val="Überschrift 1"/>
    <w:basedOn w:val="Normal"/>
    <w:next w:val="Normal"/>
    <w:qFormat/>
    <w:pPr>
      <w:keepNext/>
      <w:ind w:left="4956" w:hanging="4956"/>
      <w:outlineLvl w:val="0"/>
    </w:pPr>
    <w:rPr>
      <w:rFonts w:ascii="Arial" w:hAnsi="Arial" w:cs="Arial"/>
      <w:b/>
      <w:bCs/>
      <w:color w:val="000000"/>
      <w:sz w:val="22"/>
    </w:rPr>
  </w:style>
  <w:style w:type="paragraph" w:styleId="Berschrift2">
    <w:name w:val="Überschrift 2"/>
    <w:basedOn w:val="Normal"/>
    <w:next w:val="Normal"/>
    <w:qFormat/>
    <w:pPr>
      <w:keepNext/>
      <w:outlineLvl w:val="1"/>
    </w:pPr>
    <w:rPr>
      <w:rFonts w:ascii="Arial" w:hAnsi="Arial" w:cs="Arial"/>
      <w:b/>
      <w:bCs/>
      <w:sz w:val="36"/>
    </w:rPr>
  </w:style>
  <w:style w:type="paragraph" w:styleId="Berschrift4">
    <w:name w:val="Überschrift 4"/>
    <w:basedOn w:val="Normal"/>
    <w:next w:val="Normal"/>
    <w:qFormat/>
    <w:pPr>
      <w:keepNext/>
      <w:spacing w:before="240" w:after="60"/>
      <w:outlineLvl w:val="3"/>
    </w:pPr>
    <w:rPr>
      <w:b/>
      <w:bCs/>
      <w:sz w:val="28"/>
      <w:szCs w:val="28"/>
    </w:rPr>
  </w:style>
  <w:style w:type="paragraph" w:styleId="Berschrift5">
    <w:name w:val="Überschrift 5"/>
    <w:basedOn w:val="Normal"/>
    <w:next w:val="Normal"/>
    <w:qFormat/>
    <w:pPr>
      <w:keepNext/>
      <w:spacing w:lineRule="auto" w:line="360"/>
      <w:jc w:val="center"/>
      <w:outlineLvl w:val="4"/>
    </w:pPr>
    <w:rPr>
      <w:rFonts w:ascii="Arial" w:hAnsi="Arial" w:cs="Arial"/>
      <w:sz w:val="44"/>
    </w:rPr>
  </w:style>
  <w:style w:type="paragraph" w:styleId="Berschrift6">
    <w:name w:val="Überschrift 6"/>
    <w:basedOn w:val="Normal"/>
    <w:next w:val="Normal"/>
    <w:qFormat/>
    <w:pPr>
      <w:keepNext/>
      <w:jc w:val="center"/>
      <w:outlineLvl w:val="5"/>
    </w:pPr>
    <w:rPr>
      <w:rFonts w:ascii="Arial" w:hAnsi="Arial" w:cs="Arial"/>
      <w:sz w:val="28"/>
      <w:lang w:val="it-IT"/>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Liberation Serif" w:hAnsi="Liberation Serif" w:cs="Liberation Serif"/>
      <w:sz w:val="16"/>
    </w:rPr>
  </w:style>
  <w:style w:type="character" w:styleId="AbsatzStandardschriftart1" w:customStyle="1">
    <w:name w:val="Absatz-Standardschriftart1"/>
    <w:qFormat/>
    <w:rPr/>
  </w:style>
  <w:style w:type="character" w:styleId="Internetlink">
    <w:name w:val="Internetlink"/>
    <w:rPr>
      <w:color w:val="0000FF"/>
      <w:u w:val="single"/>
    </w:rPr>
  </w:style>
  <w:style w:type="character" w:styleId="ListLabel1">
    <w:name w:val="ListLabel 1"/>
    <w:qFormat/>
    <w:rPr>
      <w:rFonts w:cs="Liberation Serif"/>
      <w:sz w:val="16"/>
    </w:rPr>
  </w:style>
  <w:style w:type="paragraph" w:styleId="Berschrift" w:customStyle="1">
    <w:name w:val="Überschrift"/>
    <w:basedOn w:val="Normal"/>
    <w:next w:val="Textkrper"/>
    <w:qFormat/>
    <w:pPr>
      <w:jc w:val="center"/>
    </w:pPr>
    <w:rPr>
      <w:rFonts w:ascii="Arial" w:hAnsi="Arial" w:cs="Arial"/>
      <w:b/>
      <w:bCs/>
      <w:sz w:val="52"/>
    </w:rPr>
  </w:style>
  <w:style w:type="paragraph" w:styleId="Textkrper">
    <w:name w:val="Textkörper"/>
    <w:basedOn w:val="Normal"/>
    <w:pPr>
      <w:spacing w:before="0" w:after="120"/>
    </w:pPr>
    <w:rPr/>
  </w:style>
  <w:style w:type="paragraph" w:styleId="Liste">
    <w:name w:val="Liste"/>
    <w:basedOn w:val="Textkrper"/>
    <w:pPr/>
    <w:rPr>
      <w:rFonts w:cs="Arial"/>
    </w:rPr>
  </w:style>
  <w:style w:type="paragraph" w:styleId="Beschriftung">
    <w:name w:val="Beschriftung"/>
    <w:basedOn w:val="Normal"/>
    <w:pPr>
      <w:suppressLineNumbers/>
      <w:spacing w:before="120" w:after="120"/>
    </w:pPr>
    <w:rPr>
      <w:rFonts w:ascii="Arial" w:hAnsi="Arial" w:cs="Arial"/>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Kopfzeile">
    <w:name w:val="Kopfzeile"/>
    <w:basedOn w:val="Normal"/>
    <w:pPr>
      <w:tabs>
        <w:tab w:val="center" w:pos="4536" w:leader="none"/>
        <w:tab w:val="right" w:pos="9072" w:leader="none"/>
      </w:tabs>
    </w:pPr>
    <w:rPr/>
  </w:style>
  <w:style w:type="paragraph" w:styleId="Fuzeile">
    <w:name w:val="Fußzeile"/>
    <w:basedOn w:val="Normal"/>
    <w:pPr>
      <w:tabs>
        <w:tab w:val="center" w:pos="4536" w:leader="none"/>
        <w:tab w:val="right" w:pos="9072" w:leader="none"/>
      </w:tabs>
    </w:pPr>
    <w:rPr/>
  </w:style>
  <w:style w:type="paragraph" w:styleId="Textkrper21" w:customStyle="1">
    <w:name w:val="Textkörper 21"/>
    <w:basedOn w:val="Normal"/>
    <w:qFormat/>
    <w:pPr>
      <w:spacing w:lineRule="atLeast" w:line="360"/>
      <w:jc w:val="both"/>
    </w:pPr>
    <w:rPr>
      <w:rFonts w:ascii="Arial" w:hAnsi="Arial" w:cs="Arial"/>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Bullet">
    <w:name w:val="List Bullet"/>
    <w:basedOn w:val="Normal"/>
    <w:qFormat/>
    <w:pPr>
      <w:widowControl w:val="false"/>
      <w:spacing w:lineRule="auto" w:line="360"/>
      <w:ind w:left="1080" w:hanging="0"/>
    </w:pPr>
    <w:rPr>
      <w:rFonts w:ascii="Arial" w:hAnsi="Arial" w:cs="Arial"/>
      <w:sz w:val="22"/>
    </w:rPr>
  </w:style>
  <w:style w:type="paragraph" w:styleId="Textkrper31" w:customStyle="1">
    <w:name w:val="Textkörper 31"/>
    <w:basedOn w:val="Normal"/>
    <w:qFormat/>
    <w:pPr>
      <w:spacing w:before="0" w:after="120"/>
    </w:pPr>
    <w:rPr>
      <w:sz w:val="16"/>
      <w:szCs w:val="16"/>
    </w:rPr>
  </w:style>
  <w:style w:type="paragraph" w:styleId="NormalWeb">
    <w:name w:val="Normal (Web)"/>
    <w:basedOn w:val="Normal"/>
    <w:qFormat/>
    <w:pPr>
      <w:spacing w:before="280" w:after="280"/>
    </w:pPr>
    <w:rPr/>
  </w:style>
  <w:style w:type="paragraph" w:styleId="Rahmeninhalt" w:customStyle="1">
    <w:name w:val="Rahmeninhalt"/>
    <w:basedOn w:val="Normal"/>
    <w:qFormat/>
    <w:pPr/>
    <w:rPr/>
  </w:style>
  <w:style w:type="numbering" w:styleId="NoList" w:default="1">
    <w:name w:val="No List"/>
    <w:uiPriority w:val="99"/>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info@tourneetheater.net" TargetMode="External"/><Relationship Id="rId2" Type="http://schemas.openxmlformats.org/officeDocument/2006/relationships/hyperlink" Target="http://www.tourneetheate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STT-BR~1</Template>
  <TotalTime>7</TotalTime>
  <Application>LibreOffice/5.0.4.2$Windows_x86 LibreOffice_project/2b9802c1994aa0b7dc6079e128979269cf95bc78</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2017-04-03T14:37:00Z</dcterms:created>
  <dc:creator>ja, hab ich einen</dc:creator>
  <dc:language>de-DE</dc:language>
  <cp:lastPrinted>2017-04-06T06:52:26Z</cp:lastPrinted>
  <dcterms:modified xsi:type="dcterms:W3CDTF">2017-04-06T06:57:58Z</dcterms:modified>
  <cp:revision>10</cp:revision>
  <dc:title>Außer Kontrolle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